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48" w:rsidRDefault="003A4247" w:rsidP="00BF27D4">
      <w:pPr>
        <w:tabs>
          <w:tab w:val="left" w:pos="0"/>
        </w:tabs>
        <w:ind w:right="-1"/>
        <w:jc w:val="center"/>
        <w:rPr>
          <w:color w:val="C00000"/>
          <w:sz w:val="26"/>
          <w:szCs w:val="26"/>
        </w:rPr>
      </w:pPr>
      <w:r>
        <w:rPr>
          <w:rFonts w:ascii="Calibri" w:hAnsi="Calibri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918E07" wp14:editId="1F026E4C">
            <wp:simplePos x="0" y="0"/>
            <wp:positionH relativeFrom="column">
              <wp:posOffset>-14605</wp:posOffset>
            </wp:positionH>
            <wp:positionV relativeFrom="paragraph">
              <wp:posOffset>-158115</wp:posOffset>
            </wp:positionV>
            <wp:extent cx="1955165" cy="13335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3A4247" w:rsidTr="003A4247">
        <w:tc>
          <w:tcPr>
            <w:tcW w:w="2802" w:type="dxa"/>
          </w:tcPr>
          <w:p w:rsidR="003A4247" w:rsidRDefault="003A4247" w:rsidP="00BF27D4">
            <w:pPr>
              <w:tabs>
                <w:tab w:val="left" w:pos="0"/>
              </w:tabs>
              <w:ind w:right="-1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7052" w:type="dxa"/>
          </w:tcPr>
          <w:p w:rsidR="003A4247" w:rsidRPr="00D54948" w:rsidRDefault="003A4247" w:rsidP="003A4247">
            <w:pPr>
              <w:tabs>
                <w:tab w:val="left" w:pos="0"/>
              </w:tabs>
              <w:ind w:right="-1"/>
              <w:jc w:val="center"/>
              <w:rPr>
                <w:b/>
                <w:color w:val="C00000"/>
                <w:sz w:val="26"/>
                <w:szCs w:val="26"/>
              </w:rPr>
            </w:pPr>
            <w:r w:rsidRPr="00D54948">
              <w:rPr>
                <w:b/>
                <w:color w:val="C00000"/>
                <w:sz w:val="26"/>
                <w:szCs w:val="26"/>
              </w:rPr>
              <w:t>ЗАЯВКА УЧАСТНИКА</w:t>
            </w:r>
          </w:p>
          <w:p w:rsidR="003A4247" w:rsidRDefault="00CE7C27" w:rsidP="003A4247">
            <w:pPr>
              <w:tabs>
                <w:tab w:val="left" w:pos="0"/>
              </w:tabs>
              <w:ind w:right="-1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Χ</w:t>
            </w:r>
            <w:r w:rsidR="00400486">
              <w:rPr>
                <w:b/>
                <w:color w:val="C00000"/>
                <w:sz w:val="26"/>
                <w:szCs w:val="26"/>
              </w:rPr>
              <w:t>V</w:t>
            </w:r>
            <w:r w:rsidR="003A4247" w:rsidRPr="00D54948">
              <w:rPr>
                <w:b/>
                <w:color w:val="C00000"/>
                <w:sz w:val="26"/>
                <w:szCs w:val="26"/>
              </w:rPr>
              <w:t xml:space="preserve"> Международный</w:t>
            </w:r>
            <w:r w:rsidR="00E73F77">
              <w:rPr>
                <w:b/>
                <w:color w:val="C00000"/>
                <w:sz w:val="26"/>
                <w:szCs w:val="26"/>
              </w:rPr>
              <w:t xml:space="preserve"> (или Всероссийский)</w:t>
            </w:r>
            <w:r w:rsidR="003A4247" w:rsidRPr="00D54948">
              <w:rPr>
                <w:b/>
                <w:color w:val="C00000"/>
                <w:sz w:val="26"/>
                <w:szCs w:val="26"/>
              </w:rPr>
              <w:t xml:space="preserve"> конкурс</w:t>
            </w:r>
            <w:r w:rsidR="003A4247" w:rsidRPr="00D54948">
              <w:rPr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3A4247" w:rsidRPr="00D54948">
              <w:rPr>
                <w:b/>
                <w:color w:val="C00000"/>
                <w:sz w:val="26"/>
                <w:szCs w:val="26"/>
              </w:rPr>
              <w:t>педагогического мастерства</w:t>
            </w:r>
          </w:p>
          <w:p w:rsidR="003A4247" w:rsidRPr="00D54948" w:rsidRDefault="003A4247" w:rsidP="003A4247">
            <w:pPr>
              <w:tabs>
                <w:tab w:val="left" w:pos="0"/>
              </w:tabs>
              <w:ind w:right="-1"/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D54948">
              <w:rPr>
                <w:b/>
                <w:color w:val="C00000"/>
                <w:sz w:val="26"/>
                <w:szCs w:val="26"/>
              </w:rPr>
              <w:t xml:space="preserve"> </w:t>
            </w:r>
            <w:r w:rsidRPr="00D54948">
              <w:rPr>
                <w:b/>
                <w:bCs/>
                <w:color w:val="C00000"/>
                <w:sz w:val="26"/>
                <w:szCs w:val="26"/>
              </w:rPr>
              <w:t>«Современный урок»</w:t>
            </w:r>
          </w:p>
          <w:p w:rsidR="003A4247" w:rsidRDefault="003A4247" w:rsidP="00347631">
            <w:pPr>
              <w:tabs>
                <w:tab w:val="left" w:pos="0"/>
              </w:tabs>
              <w:ind w:right="-1"/>
              <w:jc w:val="center"/>
              <w:rPr>
                <w:color w:val="C00000"/>
                <w:sz w:val="26"/>
                <w:szCs w:val="26"/>
              </w:rPr>
            </w:pPr>
            <w:r w:rsidRPr="00D54948">
              <w:rPr>
                <w:color w:val="C00000"/>
                <w:sz w:val="26"/>
                <w:szCs w:val="26"/>
              </w:rPr>
              <w:t xml:space="preserve">Все </w:t>
            </w:r>
            <w:r>
              <w:rPr>
                <w:color w:val="C00000"/>
                <w:sz w:val="26"/>
                <w:szCs w:val="26"/>
              </w:rPr>
              <w:t>поля обязательны для заполнения</w:t>
            </w:r>
          </w:p>
        </w:tc>
      </w:tr>
    </w:tbl>
    <w:p w:rsidR="003A4247" w:rsidRDefault="003A4247" w:rsidP="00347631">
      <w:pPr>
        <w:tabs>
          <w:tab w:val="left" w:pos="0"/>
        </w:tabs>
        <w:ind w:right="-1"/>
        <w:rPr>
          <w:color w:val="C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914"/>
        <w:gridCol w:w="4940"/>
      </w:tblGrid>
      <w:tr w:rsidR="002D5547" w:rsidRPr="002D5547" w:rsidTr="003A4247">
        <w:tc>
          <w:tcPr>
            <w:tcW w:w="4914" w:type="dxa"/>
          </w:tcPr>
          <w:p w:rsidR="002D5547" w:rsidRPr="002D5547" w:rsidRDefault="002D55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>Источник информации о конкурсе</w:t>
            </w:r>
          </w:p>
          <w:p w:rsidR="002D5547" w:rsidRPr="002D5547" w:rsidRDefault="002D5547" w:rsidP="002D5547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2D5547">
              <w:rPr>
                <w:i/>
                <w:sz w:val="20"/>
                <w:szCs w:val="20"/>
                <w:lang w:eastAsia="ru-RU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4940" w:type="dxa"/>
          </w:tcPr>
          <w:p w:rsidR="002D5547" w:rsidRPr="002D5547" w:rsidRDefault="002D55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A4247" w:rsidRPr="002D5547" w:rsidTr="003A4247">
        <w:tc>
          <w:tcPr>
            <w:tcW w:w="4914" w:type="dxa"/>
          </w:tcPr>
          <w:p w:rsidR="003A4247" w:rsidRPr="00887A10" w:rsidRDefault="003A4247" w:rsidP="00384E3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0D3C62">
              <w:rPr>
                <w:b/>
                <w:sz w:val="28"/>
                <w:szCs w:val="28"/>
                <w:lang w:eastAsia="ru-RU"/>
              </w:rPr>
              <w:t>Самостоятельно выбрать нужный формат участия (лишнее удалить)</w:t>
            </w:r>
          </w:p>
        </w:tc>
        <w:tc>
          <w:tcPr>
            <w:tcW w:w="4940" w:type="dxa"/>
          </w:tcPr>
          <w:p w:rsidR="003A4247" w:rsidRPr="00347631" w:rsidRDefault="003A4247" w:rsidP="00400486">
            <w:pPr>
              <w:tabs>
                <w:tab w:val="left" w:pos="0"/>
              </w:tabs>
              <w:ind w:right="-1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Χ</w:t>
            </w:r>
            <w:r w:rsidR="00400486">
              <w:rPr>
                <w:b/>
                <w:color w:val="C00000"/>
                <w:sz w:val="26"/>
                <w:szCs w:val="26"/>
              </w:rPr>
              <w:t>V</w:t>
            </w:r>
            <w:r w:rsidRPr="007B7530">
              <w:rPr>
                <w:b/>
                <w:color w:val="C00000"/>
                <w:sz w:val="26"/>
                <w:szCs w:val="26"/>
              </w:rPr>
              <w:t xml:space="preserve"> Международный </w:t>
            </w:r>
            <w:r>
              <w:rPr>
                <w:b/>
                <w:color w:val="C00000"/>
                <w:sz w:val="26"/>
                <w:szCs w:val="26"/>
              </w:rPr>
              <w:t>(</w:t>
            </w:r>
            <w:r w:rsidR="00347631">
              <w:rPr>
                <w:b/>
                <w:color w:val="C00000"/>
                <w:sz w:val="26"/>
                <w:szCs w:val="26"/>
              </w:rPr>
              <w:t xml:space="preserve">или </w:t>
            </w:r>
            <w:r>
              <w:rPr>
                <w:b/>
                <w:color w:val="C00000"/>
                <w:sz w:val="26"/>
                <w:szCs w:val="26"/>
              </w:rPr>
              <w:t xml:space="preserve">Всероссийский) </w:t>
            </w:r>
            <w:r w:rsidRPr="007B7530">
              <w:rPr>
                <w:b/>
                <w:color w:val="C00000"/>
                <w:sz w:val="26"/>
                <w:szCs w:val="26"/>
              </w:rPr>
              <w:t>конкурс</w:t>
            </w:r>
            <w:r w:rsidRPr="007B7530">
              <w:rPr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7B7530">
              <w:rPr>
                <w:b/>
                <w:color w:val="C00000"/>
                <w:sz w:val="26"/>
                <w:szCs w:val="26"/>
              </w:rPr>
              <w:t xml:space="preserve">педагогического мастерства </w:t>
            </w:r>
            <w:r w:rsidRPr="007B7530">
              <w:rPr>
                <w:b/>
                <w:bCs/>
                <w:color w:val="C00000"/>
                <w:sz w:val="26"/>
                <w:szCs w:val="26"/>
              </w:rPr>
              <w:t>«Современный урок»</w:t>
            </w:r>
          </w:p>
        </w:tc>
      </w:tr>
      <w:tr w:rsidR="003A4247" w:rsidRPr="002D5547" w:rsidTr="003A4247">
        <w:tc>
          <w:tcPr>
            <w:tcW w:w="9854" w:type="dxa"/>
            <w:gridSpan w:val="2"/>
          </w:tcPr>
          <w:p w:rsidR="003A4247" w:rsidRPr="002D5547" w:rsidRDefault="003A4247" w:rsidP="002D55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5547">
              <w:rPr>
                <w:color w:val="FF0000"/>
                <w:sz w:val="28"/>
                <w:szCs w:val="28"/>
                <w:lang w:eastAsia="ru-RU"/>
              </w:rPr>
              <w:t>Оплата за участие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 xml:space="preserve">Оргвзнос участника конкурса </w:t>
            </w:r>
          </w:p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sz w:val="28"/>
                <w:szCs w:val="28"/>
                <w:lang w:eastAsia="ru-RU"/>
              </w:rPr>
              <w:t>(</w:t>
            </w:r>
            <w:r>
              <w:rPr>
                <w:color w:val="FF0000"/>
                <w:sz w:val="28"/>
                <w:szCs w:val="28"/>
                <w:lang w:eastAsia="ru-RU"/>
              </w:rPr>
              <w:t>1</w:t>
            </w:r>
            <w:r w:rsidRPr="002D5547">
              <w:rPr>
                <w:color w:val="FF0000"/>
                <w:sz w:val="28"/>
                <w:szCs w:val="28"/>
                <w:lang w:eastAsia="ru-RU"/>
              </w:rPr>
              <w:t xml:space="preserve">50 руб </w:t>
            </w:r>
            <w:r w:rsidRPr="002D5547">
              <w:rPr>
                <w:sz w:val="28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  <w:p w:rsidR="003A4247" w:rsidRPr="002D5547" w:rsidRDefault="003A4247" w:rsidP="002D55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2D5547">
              <w:rPr>
                <w:b/>
                <w:color w:val="FF0000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Pr="002D5547">
              <w:rPr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 xml:space="preserve">Опубликовать материал на сайте </w:t>
            </w:r>
            <w:r w:rsidRPr="002D5547">
              <w:rPr>
                <w:sz w:val="28"/>
                <w:szCs w:val="28"/>
                <w:lang w:eastAsia="ru-RU"/>
              </w:rPr>
              <w:t xml:space="preserve">– изготовить свидетельство о публикации </w:t>
            </w:r>
            <w:r>
              <w:rPr>
                <w:color w:val="FF0000"/>
                <w:sz w:val="28"/>
                <w:szCs w:val="28"/>
                <w:lang w:eastAsia="ru-RU"/>
              </w:rPr>
              <w:t>– 15</w:t>
            </w:r>
            <w:r w:rsidRPr="002D5547">
              <w:rPr>
                <w:color w:val="FF0000"/>
                <w:sz w:val="28"/>
                <w:szCs w:val="28"/>
                <w:lang w:eastAsia="ru-RU"/>
              </w:rPr>
              <w:t>0 руб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Да - 15</w:t>
            </w:r>
            <w:r w:rsidRPr="002D5547">
              <w:rPr>
                <w:color w:val="FF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2D5547">
              <w:rPr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2D5547">
              <w:rPr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2D5547">
              <w:rPr>
                <w:color w:val="FF0000"/>
                <w:sz w:val="28"/>
                <w:szCs w:val="28"/>
                <w:lang w:eastAsia="ru-RU"/>
              </w:rPr>
              <w:t xml:space="preserve">ет - 0 </w:t>
            </w:r>
            <w:proofErr w:type="spellStart"/>
            <w:r w:rsidRPr="002D5547">
              <w:rPr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3A4247" w:rsidRPr="002D5547" w:rsidRDefault="003A4247" w:rsidP="002D5547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2D5547">
              <w:rPr>
                <w:color w:val="FF0000"/>
                <w:sz w:val="28"/>
                <w:szCs w:val="28"/>
                <w:lang w:eastAsia="ru-RU"/>
              </w:rPr>
              <w:t>(</w:t>
            </w:r>
            <w:r w:rsidRPr="00CE7C27">
              <w:rPr>
                <w:color w:val="FF0000"/>
                <w:sz w:val="28"/>
                <w:szCs w:val="28"/>
                <w:highlight w:val="yellow"/>
                <w:lang w:eastAsia="ru-RU"/>
              </w:rPr>
              <w:t xml:space="preserve">оставить </w:t>
            </w:r>
            <w:proofErr w:type="gramStart"/>
            <w:r w:rsidRPr="00CE7C27">
              <w:rPr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2D5547">
              <w:rPr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 xml:space="preserve">Написать рецензию на материал </w:t>
            </w:r>
            <w:r w:rsidRPr="002D5547">
              <w:rPr>
                <w:sz w:val="28"/>
                <w:szCs w:val="28"/>
                <w:lang w:eastAsia="ru-RU"/>
              </w:rPr>
              <w:t xml:space="preserve">– написание рецензии – </w:t>
            </w:r>
            <w:r w:rsidRPr="002D5547">
              <w:rPr>
                <w:color w:val="FF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2D5547">
              <w:rPr>
                <w:color w:val="FF0000"/>
                <w:sz w:val="28"/>
                <w:szCs w:val="28"/>
                <w:lang w:eastAsia="ru-RU"/>
              </w:rPr>
              <w:t xml:space="preserve">Да - 500 </w:t>
            </w:r>
            <w:proofErr w:type="spellStart"/>
            <w:r w:rsidRPr="002D5547">
              <w:rPr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2D5547">
              <w:rPr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2D5547">
              <w:rPr>
                <w:color w:val="FF0000"/>
                <w:sz w:val="28"/>
                <w:szCs w:val="28"/>
                <w:lang w:eastAsia="ru-RU"/>
              </w:rPr>
              <w:t xml:space="preserve">ет - 0 </w:t>
            </w:r>
            <w:proofErr w:type="spellStart"/>
            <w:r w:rsidRPr="002D5547">
              <w:rPr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3A4247" w:rsidRPr="002D5547" w:rsidRDefault="003A4247" w:rsidP="002D55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5547">
              <w:rPr>
                <w:color w:val="FF0000"/>
                <w:sz w:val="28"/>
                <w:szCs w:val="28"/>
                <w:lang w:eastAsia="ru-RU"/>
              </w:rPr>
              <w:t>(</w:t>
            </w:r>
            <w:r w:rsidRPr="00CE7C27">
              <w:rPr>
                <w:color w:val="FF0000"/>
                <w:sz w:val="28"/>
                <w:szCs w:val="28"/>
                <w:highlight w:val="yellow"/>
                <w:lang w:eastAsia="ru-RU"/>
              </w:rPr>
              <w:t xml:space="preserve">оставить </w:t>
            </w:r>
            <w:proofErr w:type="gramStart"/>
            <w:r w:rsidRPr="00CE7C27">
              <w:rPr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2D5547">
              <w:rPr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rPr>
                <w:b/>
                <w:sz w:val="28"/>
                <w:szCs w:val="28"/>
              </w:rPr>
            </w:pPr>
            <w:r w:rsidRPr="002D5547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2D5547">
              <w:rPr>
                <w:sz w:val="28"/>
                <w:szCs w:val="28"/>
              </w:rPr>
              <w:t xml:space="preserve">диплома (свидетельства, сертификата) с «живой» печатью – </w:t>
            </w:r>
            <w:r w:rsidRPr="002D5547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jc w:val="center"/>
              <w:rPr>
                <w:color w:val="FF0000"/>
                <w:sz w:val="28"/>
                <w:szCs w:val="28"/>
              </w:rPr>
            </w:pPr>
            <w:r w:rsidRPr="002D5547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2D5547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2D5547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2D5547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2D5547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3A4247" w:rsidRPr="002D5547" w:rsidRDefault="003A4247" w:rsidP="002D5547">
            <w:pPr>
              <w:jc w:val="center"/>
              <w:rPr>
                <w:color w:val="FF0000"/>
                <w:sz w:val="28"/>
                <w:szCs w:val="28"/>
              </w:rPr>
            </w:pPr>
            <w:r w:rsidRPr="002D5547">
              <w:rPr>
                <w:color w:val="FF0000"/>
                <w:sz w:val="28"/>
                <w:szCs w:val="28"/>
              </w:rPr>
              <w:t>(</w:t>
            </w:r>
            <w:r w:rsidRPr="00CE7C27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CE7C27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2D5547">
              <w:rPr>
                <w:color w:val="FF0000"/>
                <w:sz w:val="28"/>
                <w:szCs w:val="28"/>
              </w:rPr>
              <w:t>)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Default="003A4247" w:rsidP="002D5547">
            <w:pPr>
              <w:suppressAutoHyphens w:val="0"/>
              <w:jc w:val="right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2D5547">
              <w:rPr>
                <w:b/>
                <w:color w:val="FF0000"/>
                <w:sz w:val="28"/>
                <w:szCs w:val="28"/>
                <w:lang w:eastAsia="ru-RU"/>
              </w:rPr>
              <w:t>ИТОГО К ОПЛАТЕ:</w:t>
            </w:r>
          </w:p>
          <w:p w:rsidR="003A4247" w:rsidRPr="002D5547" w:rsidRDefault="003A4247" w:rsidP="002D554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8506E0">
              <w:rPr>
                <w:i/>
                <w:color w:val="FF0000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2D5547">
              <w:rPr>
                <w:b/>
                <w:color w:val="FF0000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Pr="002D5547">
              <w:rPr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3A4247" w:rsidRPr="002D5547" w:rsidTr="003A4247">
        <w:tc>
          <w:tcPr>
            <w:tcW w:w="9854" w:type="dxa"/>
            <w:gridSpan w:val="2"/>
          </w:tcPr>
          <w:p w:rsidR="003A4247" w:rsidRPr="002D5547" w:rsidRDefault="003A4247" w:rsidP="002D55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5547">
              <w:rPr>
                <w:b/>
                <w:i/>
                <w:sz w:val="28"/>
                <w:szCs w:val="28"/>
                <w:lang w:eastAsia="ru-RU"/>
              </w:rPr>
              <w:t>Произведите оплату.</w:t>
            </w:r>
            <w:r w:rsidRPr="002D5547">
              <w:rPr>
                <w:sz w:val="28"/>
                <w:szCs w:val="28"/>
                <w:lang w:eastAsia="ru-RU"/>
              </w:rPr>
              <w:t xml:space="preserve"> Способы оплаты представлены на сайте </w:t>
            </w:r>
            <w:hyperlink r:id="rId6" w:history="1">
              <w:r w:rsidR="00A22375" w:rsidRPr="00A22375">
                <w:rPr>
                  <w:rStyle w:val="a4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3A4247" w:rsidRPr="002D5547" w:rsidTr="003A4247">
        <w:tc>
          <w:tcPr>
            <w:tcW w:w="9854" w:type="dxa"/>
            <w:gridSpan w:val="2"/>
          </w:tcPr>
          <w:p w:rsidR="003A4247" w:rsidRPr="002D5547" w:rsidRDefault="003A4247" w:rsidP="002D5547">
            <w:pPr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2D5547">
              <w:rPr>
                <w:b/>
                <w:i/>
                <w:color w:val="FF0000"/>
                <w:sz w:val="28"/>
                <w:szCs w:val="28"/>
                <w:lang w:eastAsia="ru-RU"/>
              </w:rPr>
              <w:t>После оплаты</w:t>
            </w:r>
            <w:r w:rsidRPr="002D5547">
              <w:rPr>
                <w:i/>
                <w:sz w:val="28"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3A4247" w:rsidRPr="002D5547" w:rsidRDefault="003A4247" w:rsidP="002D5547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2D5547">
              <w:rPr>
                <w:i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7" w:history="1">
              <w:r w:rsidRPr="002D5547">
                <w:rPr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vdy</w:t>
              </w:r>
              <w:r w:rsidRPr="002D5547">
                <w:rPr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-55@</w:t>
              </w:r>
              <w:r w:rsidRPr="002D5547">
                <w:rPr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2D5547">
                <w:rPr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2D5547">
                <w:rPr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3A4247" w:rsidRPr="002D5547" w:rsidTr="003A4247">
        <w:tc>
          <w:tcPr>
            <w:tcW w:w="9854" w:type="dxa"/>
            <w:gridSpan w:val="2"/>
          </w:tcPr>
          <w:p w:rsidR="003A4247" w:rsidRPr="002D5547" w:rsidRDefault="003A4247" w:rsidP="002D5547">
            <w:pPr>
              <w:suppressAutoHyphens w:val="0"/>
              <w:jc w:val="center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2D5547">
              <w:rPr>
                <w:i/>
                <w:color w:val="FF0000"/>
                <w:sz w:val="28"/>
                <w:szCs w:val="28"/>
                <w:lang w:eastAsia="ru-RU"/>
              </w:rPr>
              <w:t>Данные,</w:t>
            </w:r>
          </w:p>
          <w:p w:rsidR="003A4247" w:rsidRPr="002D5547" w:rsidRDefault="003A4247" w:rsidP="002D55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5547">
              <w:rPr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D5547">
              <w:rPr>
                <w:rFonts w:ascii="Calibri" w:hAnsi="Calibri"/>
                <w:i/>
                <w:color w:val="FF0000"/>
                <w:sz w:val="22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>Название номинации: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sz w:val="28"/>
                <w:szCs w:val="28"/>
                <w:lang w:eastAsia="ru-RU"/>
              </w:rPr>
              <w:t>Номинация: «</w:t>
            </w:r>
            <w:r w:rsidRPr="002D5547">
              <w:rPr>
                <w:color w:val="FF0000"/>
                <w:sz w:val="28"/>
                <w:szCs w:val="28"/>
                <w:lang w:eastAsia="ru-RU"/>
              </w:rPr>
              <w:t>Вставить</w:t>
            </w:r>
            <w:r w:rsidRPr="002D5547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>Ф.И.О. участника (ПОЛНОСТЬЮ)</w:t>
            </w:r>
          </w:p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sz w:val="28"/>
                <w:szCs w:val="28"/>
                <w:lang w:eastAsia="ru-RU"/>
              </w:rPr>
              <w:t>Иванов Иван Иванович (</w:t>
            </w:r>
            <w:r w:rsidRPr="002D5547">
              <w:rPr>
                <w:color w:val="FF0000"/>
                <w:sz w:val="28"/>
                <w:szCs w:val="28"/>
                <w:lang w:eastAsia="ru-RU"/>
              </w:rPr>
              <w:t>заменить</w:t>
            </w:r>
            <w:r w:rsidRPr="002D5547">
              <w:rPr>
                <w:sz w:val="28"/>
                <w:szCs w:val="28"/>
                <w:lang w:eastAsia="ru-RU"/>
              </w:rPr>
              <w:t>)</w:t>
            </w:r>
          </w:p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sz w:val="28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 xml:space="preserve">Название и </w:t>
            </w:r>
          </w:p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>краткая характеристика конкурсного материала: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sz w:val="28"/>
                <w:szCs w:val="28"/>
                <w:lang w:eastAsia="ru-RU"/>
              </w:rPr>
              <w:t>Конкурсная работа</w:t>
            </w:r>
          </w:p>
          <w:p w:rsidR="003A4247" w:rsidRPr="002D5547" w:rsidRDefault="003A4247" w:rsidP="002D5547">
            <w:pPr>
              <w:suppressAutoHyphens w:val="0"/>
              <w:rPr>
                <w:i/>
                <w:lang w:eastAsia="ru-RU"/>
              </w:rPr>
            </w:pPr>
            <w:r w:rsidRPr="002D5547">
              <w:rPr>
                <w:i/>
                <w:lang w:eastAsia="ru-RU"/>
              </w:rPr>
              <w:t>Название: «</w:t>
            </w:r>
            <w:r w:rsidRPr="002D5547">
              <w:rPr>
                <w:i/>
                <w:color w:val="FF0000"/>
                <w:lang w:eastAsia="ru-RU"/>
              </w:rPr>
              <w:t>Вставить</w:t>
            </w:r>
            <w:r w:rsidRPr="002D5547">
              <w:rPr>
                <w:i/>
                <w:lang w:eastAsia="ru-RU"/>
              </w:rPr>
              <w:t>»</w:t>
            </w:r>
          </w:p>
          <w:p w:rsidR="003A4247" w:rsidRPr="002D5547" w:rsidRDefault="003A4247" w:rsidP="002D5547">
            <w:pPr>
              <w:suppressAutoHyphens w:val="0"/>
              <w:rPr>
                <w:i/>
                <w:lang w:eastAsia="ru-RU"/>
              </w:rPr>
            </w:pPr>
            <w:r w:rsidRPr="002D5547">
              <w:rPr>
                <w:i/>
                <w:lang w:eastAsia="ru-RU"/>
              </w:rPr>
              <w:t xml:space="preserve">Краткая характеристика работы(1-2 абзаца): 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 xml:space="preserve">Учебное заведение </w:t>
            </w:r>
            <w:r w:rsidRPr="002D5547">
              <w:rPr>
                <w:b/>
                <w:lang w:eastAsia="ru-RU"/>
              </w:rPr>
              <w:t>(</w:t>
            </w:r>
            <w:r w:rsidRPr="002D5547">
              <w:rPr>
                <w:b/>
                <w:color w:val="FF0000"/>
                <w:lang w:eastAsia="ru-RU"/>
              </w:rPr>
              <w:t>полное название</w:t>
            </w:r>
            <w:r w:rsidRPr="002D5547">
              <w:rPr>
                <w:b/>
                <w:lang w:eastAsia="ru-RU"/>
              </w:rPr>
              <w:t>)</w:t>
            </w:r>
            <w:r w:rsidRPr="002D5547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sz w:val="28"/>
                <w:szCs w:val="28"/>
                <w:lang w:eastAsia="ru-RU"/>
              </w:rPr>
              <w:t xml:space="preserve">Муниципальное образовательное учреждение «Средняя </w:t>
            </w:r>
            <w:r w:rsidRPr="002D5547">
              <w:rPr>
                <w:sz w:val="28"/>
                <w:szCs w:val="28"/>
                <w:lang w:eastAsia="ru-RU"/>
              </w:rPr>
              <w:lastRenderedPageBreak/>
              <w:t>общеобразовательная школа № 24»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lastRenderedPageBreak/>
              <w:t>Должность</w:t>
            </w:r>
          </w:p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 xml:space="preserve">Учебное заведение </w:t>
            </w:r>
            <w:r w:rsidRPr="002D5547">
              <w:rPr>
                <w:b/>
                <w:lang w:eastAsia="ru-RU"/>
              </w:rPr>
              <w:t>(</w:t>
            </w:r>
            <w:r w:rsidRPr="002D5547">
              <w:rPr>
                <w:b/>
                <w:color w:val="FF0000"/>
                <w:lang w:eastAsia="ru-RU"/>
              </w:rPr>
              <w:t>сокращенное название</w:t>
            </w:r>
            <w:r w:rsidRPr="002D5547">
              <w:rPr>
                <w:b/>
                <w:lang w:eastAsia="ru-RU"/>
              </w:rPr>
              <w:t>)</w:t>
            </w:r>
          </w:p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sz w:val="28"/>
                <w:szCs w:val="28"/>
                <w:lang w:eastAsia="ru-RU"/>
              </w:rPr>
              <w:t>Учитель биологии и географии</w:t>
            </w:r>
          </w:p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sz w:val="28"/>
                <w:szCs w:val="28"/>
                <w:lang w:eastAsia="ru-RU"/>
              </w:rPr>
              <w:t>МОУ СОШ № 24(</w:t>
            </w:r>
            <w:r w:rsidRPr="002D5547">
              <w:rPr>
                <w:color w:val="FF0000"/>
                <w:sz w:val="28"/>
                <w:szCs w:val="28"/>
                <w:lang w:eastAsia="ru-RU"/>
              </w:rPr>
              <w:t>заменить</w:t>
            </w:r>
            <w:r w:rsidRPr="002D5547">
              <w:rPr>
                <w:sz w:val="28"/>
                <w:szCs w:val="28"/>
                <w:lang w:eastAsia="ru-RU"/>
              </w:rPr>
              <w:t>)</w:t>
            </w:r>
          </w:p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D5547">
              <w:rPr>
                <w:sz w:val="28"/>
                <w:szCs w:val="28"/>
                <w:lang w:eastAsia="ru-RU"/>
              </w:rPr>
              <w:t>Россия, Челябинская обл.,  г. Челябинск</w:t>
            </w:r>
          </w:p>
        </w:tc>
      </w:tr>
      <w:tr w:rsidR="003A4247" w:rsidRPr="002D5547" w:rsidTr="003A4247">
        <w:tc>
          <w:tcPr>
            <w:tcW w:w="9854" w:type="dxa"/>
            <w:gridSpan w:val="2"/>
          </w:tcPr>
          <w:p w:rsidR="003A4247" w:rsidRPr="002D5547" w:rsidRDefault="003A4247" w:rsidP="002D5547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2D5547">
              <w:rPr>
                <w:color w:val="FF0000"/>
                <w:sz w:val="28"/>
                <w:szCs w:val="28"/>
                <w:lang w:eastAsia="ru-RU"/>
              </w:rPr>
              <w:t xml:space="preserve">Данные </w:t>
            </w:r>
          </w:p>
          <w:p w:rsidR="003A4247" w:rsidRPr="002D5547" w:rsidRDefault="003A4247" w:rsidP="002D55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D5547">
              <w:rPr>
                <w:rFonts w:ascii="Calibri" w:hAnsi="Calibri"/>
                <w:color w:val="FF0000"/>
                <w:sz w:val="22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>№ телефона для быстрой связи: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 xml:space="preserve">Электронный адрес для переписки и оправки сертификата и диплома </w:t>
            </w:r>
            <w:r w:rsidRPr="002D5547">
              <w:rPr>
                <w:b/>
                <w:lang w:eastAsia="ru-RU"/>
              </w:rPr>
              <w:t>(</w:t>
            </w:r>
            <w:r w:rsidRPr="002D5547">
              <w:rPr>
                <w:b/>
                <w:color w:val="FF0000"/>
                <w:lang w:eastAsia="ru-RU"/>
              </w:rPr>
              <w:t>работающий</w:t>
            </w:r>
            <w:r w:rsidRPr="002D5547">
              <w:rPr>
                <w:b/>
                <w:lang w:eastAsia="ru-RU"/>
              </w:rPr>
              <w:t>)</w:t>
            </w:r>
            <w:r w:rsidRPr="002D5547">
              <w:rPr>
                <w:b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A4247" w:rsidRPr="002D5547" w:rsidTr="003A4247">
        <w:tc>
          <w:tcPr>
            <w:tcW w:w="9854" w:type="dxa"/>
            <w:gridSpan w:val="2"/>
          </w:tcPr>
          <w:p w:rsidR="003A4247" w:rsidRPr="002D5547" w:rsidRDefault="003A4247" w:rsidP="002D55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E7C27">
              <w:rPr>
                <w:color w:val="FF0000"/>
                <w:sz w:val="28"/>
                <w:szCs w:val="28"/>
                <w:lang w:eastAsia="ru-RU"/>
              </w:rPr>
              <w:t xml:space="preserve">Данные для отправки </w:t>
            </w:r>
            <w:r w:rsidR="00CE7C27">
              <w:rPr>
                <w:color w:val="FF0000"/>
                <w:sz w:val="28"/>
                <w:szCs w:val="28"/>
                <w:lang w:eastAsia="ru-RU"/>
              </w:rPr>
              <w:t xml:space="preserve">при заказе </w:t>
            </w:r>
            <w:r w:rsidRPr="00CE7C27">
              <w:rPr>
                <w:color w:val="FF0000"/>
                <w:sz w:val="28"/>
                <w:szCs w:val="28"/>
                <w:lang w:eastAsia="ru-RU"/>
              </w:rPr>
              <w:t>бумажных вариантов документов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2D5547">
              <w:rPr>
                <w:b/>
                <w:sz w:val="28"/>
                <w:szCs w:val="28"/>
              </w:rPr>
              <w:t xml:space="preserve">Почтовый адрес </w:t>
            </w:r>
            <w:r w:rsidRPr="002D5547">
              <w:rPr>
                <w:sz w:val="28"/>
                <w:szCs w:val="28"/>
              </w:rPr>
              <w:t>(</w:t>
            </w:r>
            <w:r w:rsidRPr="002D5547">
              <w:rPr>
                <w:color w:val="FF0000"/>
                <w:sz w:val="28"/>
                <w:szCs w:val="28"/>
              </w:rPr>
              <w:t>подробный</w:t>
            </w:r>
            <w:r w:rsidRPr="002D5547">
              <w:rPr>
                <w:sz w:val="28"/>
                <w:szCs w:val="28"/>
              </w:rPr>
              <w:t xml:space="preserve">) </w:t>
            </w:r>
            <w:r w:rsidRPr="002D5547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2D5547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rPr>
                <w:sz w:val="28"/>
                <w:szCs w:val="28"/>
              </w:rPr>
            </w:pPr>
            <w:r w:rsidRPr="002D5547">
              <w:rPr>
                <w:sz w:val="28"/>
                <w:szCs w:val="28"/>
              </w:rPr>
              <w:t>Куда:</w:t>
            </w:r>
            <w:r w:rsidR="00347631">
              <w:rPr>
                <w:sz w:val="28"/>
                <w:szCs w:val="28"/>
              </w:rPr>
              <w:t xml:space="preserve"> (подробно)</w:t>
            </w:r>
          </w:p>
          <w:p w:rsidR="003A4247" w:rsidRDefault="003A4247" w:rsidP="002D5547">
            <w:pPr>
              <w:rPr>
                <w:sz w:val="28"/>
                <w:szCs w:val="28"/>
              </w:rPr>
            </w:pPr>
            <w:r w:rsidRPr="002D5547">
              <w:rPr>
                <w:sz w:val="28"/>
                <w:szCs w:val="28"/>
              </w:rPr>
              <w:t>Кому: (полное написание ФИО)</w:t>
            </w:r>
          </w:p>
          <w:p w:rsidR="00347631" w:rsidRPr="002D5547" w:rsidRDefault="00347631" w:rsidP="002D5547">
            <w:pPr>
              <w:rPr>
                <w:sz w:val="28"/>
                <w:szCs w:val="28"/>
              </w:rPr>
            </w:pPr>
            <w:r w:rsidRPr="00347631">
              <w:rPr>
                <w:sz w:val="28"/>
                <w:szCs w:val="28"/>
              </w:rPr>
              <w:t>Почтовый индекс:</w:t>
            </w:r>
          </w:p>
        </w:tc>
      </w:tr>
      <w:tr w:rsidR="003A4247" w:rsidRPr="002D5547" w:rsidTr="003A4247">
        <w:tc>
          <w:tcPr>
            <w:tcW w:w="9854" w:type="dxa"/>
            <w:gridSpan w:val="2"/>
          </w:tcPr>
          <w:p w:rsidR="003A4247" w:rsidRPr="002D5547" w:rsidRDefault="003A4247" w:rsidP="002D5547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2D5547">
              <w:rPr>
                <w:color w:val="FF0000"/>
                <w:sz w:val="28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3A4247" w:rsidRPr="002D5547" w:rsidTr="003A4247">
        <w:tc>
          <w:tcPr>
            <w:tcW w:w="4914" w:type="dxa"/>
          </w:tcPr>
          <w:p w:rsidR="003A4247" w:rsidRPr="002D5547" w:rsidRDefault="003A4247" w:rsidP="002D554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2D5547">
              <w:rPr>
                <w:b/>
                <w:sz w:val="28"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3A4247" w:rsidRPr="002D5547" w:rsidRDefault="003A4247" w:rsidP="002D5547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2D5547">
              <w:rPr>
                <w:i/>
                <w:sz w:val="20"/>
                <w:szCs w:val="20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940" w:type="dxa"/>
          </w:tcPr>
          <w:p w:rsidR="003A4247" w:rsidRPr="002D5547" w:rsidRDefault="003A4247" w:rsidP="002D554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563FB" w:rsidRDefault="006563FB" w:rsidP="00D54948">
      <w:pPr>
        <w:tabs>
          <w:tab w:val="left" w:pos="0"/>
        </w:tabs>
        <w:ind w:right="-1"/>
        <w:jc w:val="both"/>
        <w:rPr>
          <w:color w:val="C00000"/>
          <w:sz w:val="26"/>
          <w:szCs w:val="26"/>
        </w:rPr>
      </w:pPr>
    </w:p>
    <w:p w:rsidR="00D54948" w:rsidRPr="00D54948" w:rsidRDefault="00D54948" w:rsidP="00D54948">
      <w:pPr>
        <w:suppressAutoHyphens w:val="0"/>
        <w:jc w:val="both"/>
        <w:rPr>
          <w:sz w:val="20"/>
          <w:szCs w:val="20"/>
          <w:lang w:eastAsia="ru-RU"/>
        </w:rPr>
      </w:pPr>
      <w:r w:rsidRPr="00D54948">
        <w:rPr>
          <w:sz w:val="20"/>
          <w:szCs w:val="20"/>
          <w:lang w:eastAsia="ru-RU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D54948" w:rsidRPr="00D54948" w:rsidRDefault="00D54948" w:rsidP="00D54948">
      <w:pPr>
        <w:suppressAutoHyphens w:val="0"/>
        <w:jc w:val="both"/>
        <w:rPr>
          <w:sz w:val="20"/>
          <w:szCs w:val="20"/>
          <w:lang w:eastAsia="ru-RU"/>
        </w:rPr>
      </w:pPr>
    </w:p>
    <w:p w:rsidR="00D54948" w:rsidRPr="00D54948" w:rsidRDefault="00D54948" w:rsidP="00D54948">
      <w:pPr>
        <w:suppressAutoHyphens w:val="0"/>
        <w:jc w:val="both"/>
        <w:rPr>
          <w:b/>
          <w:bCs/>
          <w:sz w:val="20"/>
          <w:szCs w:val="20"/>
          <w:lang w:eastAsia="ru-RU"/>
        </w:rPr>
      </w:pPr>
      <w:r w:rsidRPr="00D54948">
        <w:rPr>
          <w:b/>
          <w:bCs/>
          <w:sz w:val="20"/>
          <w:szCs w:val="20"/>
          <w:lang w:eastAsia="ru-RU"/>
        </w:rPr>
        <w:t>Согласие на обработку персональных данных</w:t>
      </w:r>
    </w:p>
    <w:p w:rsidR="00D54948" w:rsidRPr="00D54948" w:rsidRDefault="00D54948" w:rsidP="00D54948">
      <w:pPr>
        <w:suppressAutoHyphens w:val="0"/>
        <w:jc w:val="both"/>
        <w:rPr>
          <w:sz w:val="20"/>
          <w:szCs w:val="20"/>
          <w:lang w:eastAsia="ru-RU"/>
        </w:rPr>
      </w:pPr>
      <w:r w:rsidRPr="00D54948">
        <w:rPr>
          <w:sz w:val="20"/>
          <w:szCs w:val="20"/>
          <w:lang w:eastAsia="ru-RU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D54948" w:rsidRPr="00D54948" w:rsidRDefault="00D54948" w:rsidP="00D54948">
      <w:pPr>
        <w:suppressAutoHyphens w:val="0"/>
        <w:jc w:val="both"/>
        <w:rPr>
          <w:sz w:val="20"/>
          <w:szCs w:val="20"/>
          <w:lang w:eastAsia="ru-RU"/>
        </w:rPr>
      </w:pPr>
      <w:r w:rsidRPr="00D54948">
        <w:rPr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D54948" w:rsidRPr="00D54948" w:rsidRDefault="00D54948" w:rsidP="00D54948">
      <w:pPr>
        <w:suppressAutoHyphens w:val="0"/>
        <w:jc w:val="both"/>
        <w:rPr>
          <w:sz w:val="20"/>
          <w:szCs w:val="20"/>
          <w:lang w:eastAsia="ru-RU"/>
        </w:rPr>
      </w:pPr>
      <w:r w:rsidRPr="00D54948">
        <w:rPr>
          <w:sz w:val="20"/>
          <w:szCs w:val="20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D54948" w:rsidRPr="00D54948" w:rsidRDefault="00D54948" w:rsidP="00D54948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594594" w:rsidRPr="00D54948" w:rsidRDefault="00594594" w:rsidP="00D54948"/>
    <w:sectPr w:rsidR="00594594" w:rsidRPr="00D54948" w:rsidSect="0060254B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9"/>
    <w:rsid w:val="001561DF"/>
    <w:rsid w:val="002257E9"/>
    <w:rsid w:val="002D5547"/>
    <w:rsid w:val="003423E3"/>
    <w:rsid w:val="00347631"/>
    <w:rsid w:val="00351E07"/>
    <w:rsid w:val="00375459"/>
    <w:rsid w:val="003A4247"/>
    <w:rsid w:val="00400486"/>
    <w:rsid w:val="00594594"/>
    <w:rsid w:val="006563FB"/>
    <w:rsid w:val="006B3F78"/>
    <w:rsid w:val="006D4918"/>
    <w:rsid w:val="006F58FB"/>
    <w:rsid w:val="0071146F"/>
    <w:rsid w:val="0072210B"/>
    <w:rsid w:val="00A22375"/>
    <w:rsid w:val="00AF05F9"/>
    <w:rsid w:val="00B606DB"/>
    <w:rsid w:val="00BF27D4"/>
    <w:rsid w:val="00C03B45"/>
    <w:rsid w:val="00C14B82"/>
    <w:rsid w:val="00CE7C27"/>
    <w:rsid w:val="00D54948"/>
    <w:rsid w:val="00E6025C"/>
    <w:rsid w:val="00E73F77"/>
    <w:rsid w:val="00E81526"/>
    <w:rsid w:val="00F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31</cp:revision>
  <dcterms:created xsi:type="dcterms:W3CDTF">2014-09-26T15:18:00Z</dcterms:created>
  <dcterms:modified xsi:type="dcterms:W3CDTF">2022-07-16T06:13:00Z</dcterms:modified>
</cp:coreProperties>
</file>