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CEEB" w14:textId="15168A13" w:rsidR="00C5442D" w:rsidRPr="00C5442D" w:rsidRDefault="00C5442D" w:rsidP="00C5442D">
      <w:pPr>
        <w:jc w:val="center"/>
        <w:rPr>
          <w:rFonts w:ascii="Times New Roman" w:hAnsi="Times New Roman" w:cs="Times New Roman"/>
          <w:b/>
          <w:bCs/>
          <w:sz w:val="28"/>
          <w:szCs w:val="28"/>
        </w:rPr>
      </w:pPr>
      <w:r w:rsidRPr="00C5442D">
        <w:rPr>
          <w:rFonts w:ascii="Times New Roman" w:hAnsi="Times New Roman" w:cs="Times New Roman"/>
          <w:b/>
          <w:bCs/>
          <w:sz w:val="28"/>
          <w:szCs w:val="28"/>
        </w:rPr>
        <w:t>Методические рекомендации для воспитателей и родителей по развитию пространственных представлений у старших дошкольников с ЗПР</w:t>
      </w:r>
    </w:p>
    <w:p w14:paraId="6568CD0F" w14:textId="77777777" w:rsidR="00C5442D" w:rsidRPr="00C5442D" w:rsidRDefault="00C5442D" w:rsidP="00C5442D">
      <w:pPr>
        <w:rPr>
          <w:rFonts w:ascii="Times New Roman" w:hAnsi="Times New Roman" w:cs="Times New Roman"/>
          <w:sz w:val="28"/>
          <w:szCs w:val="28"/>
        </w:rPr>
      </w:pPr>
    </w:p>
    <w:p w14:paraId="008FA16E" w14:textId="3946CA5E"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 результате проведенного исследования были выявлены особенности формирования пространственных представлений у детей с ЗПР, на основе этих результатов нами были разработаны методические рекомендации для воспитателей</w:t>
      </w:r>
      <w:r w:rsidR="00EF2EA0">
        <w:rPr>
          <w:rFonts w:ascii="Times New Roman" w:hAnsi="Times New Roman" w:cs="Times New Roman"/>
          <w:sz w:val="28"/>
          <w:szCs w:val="28"/>
        </w:rPr>
        <w:t xml:space="preserve"> </w:t>
      </w:r>
      <w:r w:rsidRPr="00C5442D">
        <w:rPr>
          <w:rFonts w:ascii="Times New Roman" w:hAnsi="Times New Roman" w:cs="Times New Roman"/>
          <w:sz w:val="28"/>
          <w:szCs w:val="28"/>
        </w:rPr>
        <w:t>и родителей по формированию пространственных представлений у детей с задержкой психического развития.</w:t>
      </w:r>
    </w:p>
    <w:p w14:paraId="2130986F" w14:textId="3D886DE0" w:rsidR="00C5442D" w:rsidRPr="00861888"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Для воспитателей мы предлагаем учитывать следующие этапы формирования пространственных представлений, предложенные Семенович А.В.</w:t>
      </w:r>
      <w:r w:rsidR="00861888">
        <w:rPr>
          <w:rFonts w:ascii="Times New Roman" w:hAnsi="Times New Roman" w:cs="Times New Roman"/>
          <w:sz w:val="28"/>
          <w:szCs w:val="28"/>
        </w:rPr>
        <w:t>:</w:t>
      </w:r>
    </w:p>
    <w:p w14:paraId="605498E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1. Ориентировка в схеме собственного тела.</w:t>
      </w:r>
    </w:p>
    <w:p w14:paraId="287A3B8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2. Ориентировка в окружающем пространстве:</w:t>
      </w:r>
    </w:p>
    <w:p w14:paraId="7449AFC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определение направлений относительно себя;</w:t>
      </w:r>
    </w:p>
    <w:p w14:paraId="49E894E5"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ориентация себя относительно других объектов.</w:t>
      </w:r>
    </w:p>
    <w:p w14:paraId="7AA4F2EC"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 мнению исследователей, ребенок научается различать правую и левую руку раньше, чем ориентироваться в окружающем пространстве, поэтому развитие пространственных представлений опирается на дифференциацию правой и левой стороны тела, в первую очередь на выделение ведущей руки.</w:t>
      </w:r>
    </w:p>
    <w:p w14:paraId="250850D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На определенной стадии онтогенеза в результате неоднократных действий правой рукой в коре головного мозга вырабатываются условные зрительно-двигательные связи, которые способствуют выделению правой руки как ведущей. Дальнейшая дифференциация правой и левой сторон тела формируется уже на основе умения выделять правую руку: различение левой руки у ребенка осуществляется только через правую руку.</w:t>
      </w:r>
    </w:p>
    <w:p w14:paraId="4B12A49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Первым шагом коррекционной работы должна стать маркировка правой руки с помощью часов, браслета, резинки и т.п. Тогда ребенок узнает: «справа» - это «там, где браслет». Таким образом, ребенку дается опора для дальнейших манипуляций с внешним пространством - ведь представление о нем строится вначале от его собственного тела и только потом превращается в абстрактные пространственные представления. Такие маркеры на первых этапах должны присутствовать на ребенке постоянно.</w:t>
      </w:r>
    </w:p>
    <w:p w14:paraId="2542310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Мы предлагаем следующий комплекс дидактических игр и упражнений по формированию пространственных представлений у старших дошкольников, который состоит из 3 групп:</w:t>
      </w:r>
    </w:p>
    <w:p w14:paraId="77603F3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 1 группа. Игры и упражнения на различение основных пространственных направлений в процессе изменения положения в пространстве и ориентировке </w:t>
      </w:r>
      <w:r w:rsidRPr="00C5442D">
        <w:rPr>
          <w:rFonts w:ascii="Times New Roman" w:hAnsi="Times New Roman" w:cs="Times New Roman"/>
          <w:sz w:val="28"/>
          <w:szCs w:val="28"/>
        </w:rPr>
        <w:lastRenderedPageBreak/>
        <w:t>«на себе»; Игры и упражнения на ориентировку в пространстве (усложнение – с закрытыми глазами);</w:t>
      </w:r>
    </w:p>
    <w:p w14:paraId="426556F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2 группа. Игры и упражнения на нахождение местоположения предметов в окружающем пространстве и пространственных отношений между ними;</w:t>
      </w:r>
    </w:p>
    <w:p w14:paraId="44C596CC"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3 группа. Игры и упражнения, направленные на вербальное обозначение положения предметов в пространстве;</w:t>
      </w:r>
    </w:p>
    <w:p w14:paraId="6B36E6E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Представленные группы дидактических игр и упражнений, направленные на ориентировку в пространстве, различны по своим целевым установкам и конкретным дидактическим задачам. Также их содержание, характер, игровые действия и правила различаются по степени трудности.</w:t>
      </w:r>
    </w:p>
    <w:p w14:paraId="3444064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Приведем примеры дидактических игр и упражнений из данного комплекса.</w:t>
      </w:r>
    </w:p>
    <w:p w14:paraId="30B0AE3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1 группа игр</w:t>
      </w:r>
    </w:p>
    <w:p w14:paraId="0518ACE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Здесь чаще используются задания на поднятие правой или левой руки, показа правого уха правой рукой, левой – левого и т.д. Постепенно задания усложняются.</w:t>
      </w:r>
    </w:p>
    <w:p w14:paraId="1EADFED9"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Перед данными играми проводятся упражнения (Покажи рукой, направление вперед, назад, влево, вправо; Где у тебя находятся брови, выше глаз или ниже? Где у тебя находится рот, выше носа или ниже?).</w:t>
      </w:r>
    </w:p>
    <w:p w14:paraId="1416980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«Куда пойдешь, что найдешь».</w:t>
      </w:r>
    </w:p>
    <w:p w14:paraId="41D2620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Программное содержание:</w:t>
      </w:r>
    </w:p>
    <w:p w14:paraId="3F06EC6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упражнять детей в правильном различении и обозначении словами основных пространственных направлений (вперед – назад, направо – налево);</w:t>
      </w:r>
    </w:p>
    <w:p w14:paraId="07A7E0B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упражнять детей в применении различных пространственных терминов для обозначения местоположения предмета в пространстве (в, на, над, за, под и др.).</w:t>
      </w:r>
    </w:p>
    <w:p w14:paraId="4E63C5C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Организация и ход игры: Пока детей нет в группе, педагог прячет игрушки в разных местах групповой комнаты. Например: слева от предполагаемого месторасположения по ходу игры – зайчика; справа за столом – куклу; сзади за тумбочкой – флажок; впереди под ковром – карандаш.</w:t>
      </w:r>
    </w:p>
    <w:p w14:paraId="64A68D0C"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Игрушки и вариативность их расположения могут быть самыми различными. В начале игры педагог говорит детям, что нужно найти спрятанные в групповой комнате игрушки. Педагог приглашает одного из детей, и говорит ему: «Налево пойдешь – зайчика найдешь; Направо пойдешь – куклу найдешь; Вперед пойдешь – карандаш найдешь; Назад пойдешь – флажок найдешь; Куда ты пойдешь?».</w:t>
      </w:r>
    </w:p>
    <w:p w14:paraId="647E02F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Ребенок выбирает направление и называет его. Далее педагог предлагает идти искать спрятанную там игрушку. Когда ребенок нашел игрушку, он громко сообщает, где он ее нашел. («Я пошел направо и нашел куклу за столом») и т.п.</w:t>
      </w:r>
    </w:p>
    <w:p w14:paraId="51439B8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Игровое действие в игре – поиск спрятанной игрушки.</w:t>
      </w:r>
    </w:p>
    <w:p w14:paraId="29B1C0C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Обучающее правило в данной игре, включает ряд последовательных действий: выбрать и назвать направление поиска игрушки; правильно пойти в выбранном направлении; обозначить месторасположение найденной игрушки.</w:t>
      </w:r>
    </w:p>
    <w:p w14:paraId="233CE05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Постепенно можно усложнять условия игры. Добавлять другие направления движения, увеличивать количество игрушек и участников игры, что придаст ей соревновательный характер. Это позволяет педагогу проводить данную игру с детьми 5-го года жизни, так и более старшего возраста. При этом можно применять эффект выигрыша («Кто быстрее найдет»).</w:t>
      </w:r>
    </w:p>
    <w:p w14:paraId="7176575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Последующее усложнение выражается в том, что ребенку в процессе быстрого передвижения в пространстве педагог предложит определить сразу несколько пространственных направлений. На это направлен следующий вид игры.</w:t>
      </w:r>
    </w:p>
    <w:p w14:paraId="6401B59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«Найди игрушку».</w:t>
      </w:r>
    </w:p>
    <w:p w14:paraId="30A04DF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Игровое действие данной игры – также поиск спрятанной игрушки.</w:t>
      </w:r>
    </w:p>
    <w:p w14:paraId="10DC4DC9"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Игра строится по типу выполнения ребенком индивидуальных заданий. Воспитатель последовательно называет направления поиска, а ребенок должен двигаться к месту, где педагог спрятал игрушку. Приглашенному ребенку предлагается, например, дойти до стола, повернуть налево, найти дорожку, дойти до поворота, повернуться направо и там искать игрушку, которую спрятали.</w:t>
      </w:r>
    </w:p>
    <w:p w14:paraId="6EA0C2F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Игра “Обезьянки”. </w:t>
      </w:r>
    </w:p>
    <w:p w14:paraId="2863E78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Игра проводится без учета зеркального отражения частей тела. Детям надо, повторяя все действия за педагогом, показать и назвать части лица, головы.</w:t>
      </w:r>
    </w:p>
    <w:p w14:paraId="1BB6EF0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Игра “Путаница”.</w:t>
      </w:r>
    </w:p>
    <w:p w14:paraId="53FDB5F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 Детям предлагают правой рукой закрыть левый глаз; левой рукой показать правое ухо и правую ногу; дотянуться левой рукой до правого носка, а правой рукой - до левой пятки и т.д.</w:t>
      </w:r>
    </w:p>
    <w:p w14:paraId="473AA25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Удобно использовать игровые задания, предложенные Н.Я.Семаго Например: “Назови, что находится выше носа”, “Угадай, какую часть тела я загадала” и др.</w:t>
      </w:r>
    </w:p>
    <w:p w14:paraId="2F71D23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2 группа игр</w:t>
      </w:r>
    </w:p>
    <w:p w14:paraId="3C9B860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Перед данными играми проводятся упражнения (Встань слева от Димы, впереди Наташи, справа от Лены; Поставь лошадку за домик, поставь вазу на окно (под окно), поставь коробку слева от стола и т.д.; Поставь кубик в центр комнаты, поставь игрушку около двери).</w:t>
      </w:r>
    </w:p>
    <w:p w14:paraId="35720E9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«Что изменилось?»</w:t>
      </w:r>
    </w:p>
    <w:p w14:paraId="73A6925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Программное содержание: упражнять детей в назывании местоположения предметов относительно друг друга.</w:t>
      </w:r>
    </w:p>
    <w:p w14:paraId="58490B7D"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Ход игры: На полу лежит 4 предмета. Дети запоминают, как были расположены предметы. Далее закрывают глаза, а в это время педагог меняет местами пару предметов. Дети открывают глаза и рассказывают о том где предметы стояли раньше и где сейчас.</w:t>
      </w:r>
    </w:p>
    <w:p w14:paraId="054AAC3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Художники».</w:t>
      </w:r>
    </w:p>
    <w:p w14:paraId="1CBE038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Программное содержание: упражнять детей в назывании местоположения предметов относительно друг друга.</w:t>
      </w:r>
    </w:p>
    <w:p w14:paraId="409A902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Ход игры: Педагог предлагает детям нарисовать картину. Вместе с детьми он продумывает ее сюжет: цирк, город или театр и т.д. Далее каждый начинает рассказывать о задуманных элементах картины, делает пояснения, где он должен находиться относительно других предметов. Педагог заполняет картину элементами, которые предлагают дети, и рисует ее мелом на доске, фломастером на листе бумаги или на интерактивной доске. В данной игре могут быть применены слова: вверху, внизу, справа, слева, от, за, рядом, между, около, перед.</w:t>
      </w:r>
    </w:p>
    <w:p w14:paraId="049861BD"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“Что где находится?” </w:t>
      </w:r>
    </w:p>
    <w:p w14:paraId="64EA4D0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Ребенок показывает правую руку и называет, что находится справа, а затем ему предлагают закрыть глаза, повернуться на одном месте несколько раз, предлагают открыть глаза, и опять просят показать правую руку, назвать то, что находится справа от него. Таким образом, проводится работа и с левой рукой.</w:t>
      </w:r>
    </w:p>
    <w:p w14:paraId="0B99D65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“Что стоит внизу, наверху, (Кто стоит)”. </w:t>
      </w:r>
    </w:p>
    <w:p w14:paraId="27BFB3EC"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Цель: знакомство с пространственными отношениями, выраженными с помощью предлогов “на”, “под”, “рядом”.</w:t>
      </w:r>
    </w:p>
    <w:p w14:paraId="00663E0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“Колокольчик”. </w:t>
      </w:r>
    </w:p>
    <w:p w14:paraId="6D673FF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Все дети сидят на ковре, один из них – водящий, он закрывает глаза. Ведущий (воспитатель) отходит в какую-нибудь сторону и звонит в колокольчик. Тот, кто водит, должен назвать, – откуда слышен звон. Если называет верно, то становится ведущим.</w:t>
      </w:r>
    </w:p>
    <w:p w14:paraId="2D0E500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w:t>
      </w:r>
      <w:r w:rsidRPr="00C5442D">
        <w:rPr>
          <w:rFonts w:ascii="Times New Roman" w:hAnsi="Times New Roman" w:cs="Times New Roman"/>
          <w:sz w:val="28"/>
          <w:szCs w:val="28"/>
        </w:rPr>
        <w:tab/>
        <w:t>“Заводная кукла”.</w:t>
      </w:r>
    </w:p>
    <w:p w14:paraId="1922297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Воспитатель предлагает детям представить, что они игрушки на пульте управления, которые умеют точно выполнять команды своего инструктора. Воспитатель подает команды: “Игрушки, сделайте два шага вперед, поворот налево. Руки за спину, один шаг назад. Руку правую вверх, три шага вперед и т.д.”</w:t>
      </w:r>
    </w:p>
    <w:p w14:paraId="4E9C8D4C"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“Скажи наоборот”. </w:t>
      </w:r>
    </w:p>
    <w:p w14:paraId="66E56DC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Эту игру можно проводить как со всеми детьми, так и с 1-2. Воспитатель называет пространственные ориентиры, а ребёнок, получивший знак (мяч, стрелка, фишка и т.п.), называет ориентир, противоположный по значению. Например: лево – право, верх – низ, и т.д.</w:t>
      </w:r>
    </w:p>
    <w:p w14:paraId="0AB07A7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“Магазин”. </w:t>
      </w:r>
    </w:p>
    <w:p w14:paraId="2F5678D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Ребенок получает “покупку”, точно назвав местоположение предмета.</w:t>
      </w:r>
    </w:p>
    <w:p w14:paraId="23670C5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3 группа игр</w:t>
      </w:r>
    </w:p>
    <w:p w14:paraId="4350B0C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«Что изменилось?»</w:t>
      </w:r>
    </w:p>
    <w:p w14:paraId="099AC05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Программное содержание: развивать умение словом обозначать расположение предмета в пространстве и расположение предметов между собой.</w:t>
      </w:r>
    </w:p>
    <w:p w14:paraId="10D0F79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Ход игры: Педагог показывает комнату со всей обстановкой и предлагает детям сделать в ней перестановку. Один из участников игры не должен смотреть, как осуществляется перестановка предметов. Затем ему предлагается отгадать, какие предметы, откуда и куда были перестановлены.</w:t>
      </w:r>
    </w:p>
    <w:p w14:paraId="3BB606C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Отгадывающий должен сказать, как стоял тот или иной предмет и что с ним сделали. Например: «Тумбочка стояла слева от кровати, а теперь стоит справа от кровати» и т.д. Когда дети поняли правила и игровые действия, можно сделать несколько перестановок. Педагогу следует обращать большое внимание на речь детей.</w:t>
      </w:r>
    </w:p>
    <w:p w14:paraId="512E2A3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«Что справа?»</w:t>
      </w:r>
    </w:p>
    <w:p w14:paraId="7315CBA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Программное содержание: учить детей определять словом расположение предметов от себя (впереди – сзади, справа – слева, вверху – внизу).</w:t>
      </w:r>
    </w:p>
    <w:p w14:paraId="2633B44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Ход игры: Педагог предлагает ребенку встать в центре комнаты и назвать, что находится сзади него, впереди и т.п. Ребенок должен говорить полным предложением: – «Сзади от меня находится стол».</w:t>
      </w:r>
    </w:p>
    <w:p w14:paraId="2898723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После данных игр проводятся упражнения (Где стояло кресло? – Справа от дивана!; Книга лежала на столе, куда ее переложили? – На полку!; Что находится сзади от тебя? – Стол!; Где стоит стул? – Слева от меня!).</w:t>
      </w:r>
    </w:p>
    <w:p w14:paraId="7B639BEC"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w:t>
      </w:r>
      <w:r w:rsidRPr="00C5442D">
        <w:rPr>
          <w:rFonts w:ascii="Times New Roman" w:hAnsi="Times New Roman" w:cs="Times New Roman"/>
          <w:sz w:val="28"/>
          <w:szCs w:val="28"/>
        </w:rPr>
        <w:tab/>
        <w:t>“Что изменилось?”</w:t>
      </w:r>
    </w:p>
    <w:p w14:paraId="3761A00D"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 Цель: знакомство с тем, что пространственные отношения между предметами могут заменяться: предмет, который был наверху (слева), сможет оказаться внизу (справа), и наоборот.</w:t>
      </w:r>
    </w:p>
    <w:p w14:paraId="3745DB2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“Контролер”</w:t>
      </w:r>
    </w:p>
    <w:p w14:paraId="0DF63FF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в правый.</w:t>
      </w:r>
    </w:p>
    <w:p w14:paraId="3B01A34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“Где я сяду”. </w:t>
      </w:r>
    </w:p>
    <w:p w14:paraId="48E2AB5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Цель – формирование умения занимать определенное пространственное положение по заданному условию (от себя, от предмета).</w:t>
      </w:r>
    </w:p>
    <w:p w14:paraId="3AD532A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“Угадай, где спрятано”.</w:t>
      </w:r>
    </w:p>
    <w:p w14:paraId="2005140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Так же используются игры на формирование умений ориентироваться на плоскости (ориентировка на листе бумаги, т.е. в двухмерном пространстве)</w:t>
      </w:r>
    </w:p>
    <w:p w14:paraId="7DDDFE7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“Назови соседей”. </w:t>
      </w:r>
    </w:p>
    <w:p w14:paraId="48784F0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Для этого используется лист бумаги, на котором хаотично расположены изображения различных предметов.</w:t>
      </w:r>
    </w:p>
    <w:p w14:paraId="4A7DC9E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Вариант 1: воспитатель просит найти изображение какого-то предмета и определить: - что изображено справа от него, - что нарисовано под ним, - что находится вверху справа от заданного предмета, и т.п.</w:t>
      </w:r>
    </w:p>
    <w:p w14:paraId="56B708B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Вариант 2: воспитатель просит назвать или показать предмет(ы), который(е) находятся: - в правом верхнем углу, - вдоль нижней стороны листа, - в центре листа, и т.п.</w:t>
      </w:r>
    </w:p>
    <w:p w14:paraId="46D55879"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Игры на восприятие пространственных отношений между предметами</w:t>
      </w:r>
    </w:p>
    <w:p w14:paraId="01B0029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“Что где стоит?” </w:t>
      </w:r>
    </w:p>
    <w:p w14:paraId="585EF14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Цель – установление пространственных отношений между предметами. (“Справа от матрешки стоит пирамидка, а слева сидит мишка, сзади матрешки стоит неваляшка”).</w:t>
      </w:r>
    </w:p>
    <w:p w14:paraId="4D5C108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“Давай меняться”.</w:t>
      </w:r>
    </w:p>
    <w:p w14:paraId="5FF22D8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 Цель – формирование умения определять свое местоположение по заданным ориентирам. Воспитатель даёт инструкции: например, Саша, встань так, чтобы </w:t>
      </w:r>
      <w:r w:rsidRPr="00C5442D">
        <w:rPr>
          <w:rFonts w:ascii="Times New Roman" w:hAnsi="Times New Roman" w:cs="Times New Roman"/>
          <w:sz w:val="28"/>
          <w:szCs w:val="28"/>
        </w:rPr>
        <w:lastRenderedPageBreak/>
        <w:t>справа от тебя была стена, а перед тобой была Полина. Если Саша отыскал место верно, то ребёнок, стоящий на этом месте, встаёт на Сашино место.</w:t>
      </w:r>
    </w:p>
    <w:p w14:paraId="68C9A03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“Да-нет”. </w:t>
      </w:r>
    </w:p>
    <w:p w14:paraId="1A14F1D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Цель – формирование умения определять пространственное положение предмета. Например: “Я загадала предмет, а вы с помощью вопросов должны определить его местонахождение”. Дети задают вопросы: “Этот предмет находится справа? Справа у окна? Справа у розы? На подставке? В шкафу? На верхней полке?” и т.д.</w:t>
      </w:r>
    </w:p>
    <w:p w14:paraId="308FA3D9"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“Волшебное дерево”.</w:t>
      </w:r>
    </w:p>
    <w:p w14:paraId="118D794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Цель – формирование умения отражать пространственные отношения между предметами в речи. Дети называют местоположение яблок, гусениц, облака по отношению к дереву.</w:t>
      </w:r>
    </w:p>
    <w:p w14:paraId="7B724A2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“Найди магнит”. </w:t>
      </w:r>
    </w:p>
    <w:p w14:paraId="6A94485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Перед детьми на магнитной доске разнообразные магниты. Каждый из них загадывает, – какой магнит он будет искать с закрытыми (завязанными) глазами. 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w:t>
      </w:r>
    </w:p>
    <w:p w14:paraId="55A8CB4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Игра “Новоселье”. </w:t>
      </w:r>
    </w:p>
    <w:p w14:paraId="478A9B0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Каждый из детей по очереди должен “заселить” дом по заданной инструкции. Например, внизу квартиры получили: мышка, козлёнок и обезьянка, причём козлёнок – слева, а обезьянка – между мышкой и козлёнком, и т.д.</w:t>
      </w:r>
    </w:p>
    <w:p w14:paraId="2B699B7B" w14:textId="77777777" w:rsidR="00C5442D" w:rsidRPr="00C5442D" w:rsidRDefault="00C5442D" w:rsidP="008F1810">
      <w:pPr>
        <w:jc w:val="both"/>
        <w:rPr>
          <w:rFonts w:ascii="Times New Roman" w:hAnsi="Times New Roman" w:cs="Times New Roman"/>
          <w:sz w:val="28"/>
          <w:szCs w:val="28"/>
        </w:rPr>
      </w:pPr>
    </w:p>
    <w:p w14:paraId="0D7E8BE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Рекомендации для родителей</w:t>
      </w:r>
    </w:p>
    <w:p w14:paraId="4ACA3566" w14:textId="77777777" w:rsidR="00C5442D" w:rsidRPr="00C5442D" w:rsidRDefault="00C5442D" w:rsidP="008F1810">
      <w:pPr>
        <w:jc w:val="both"/>
        <w:rPr>
          <w:rFonts w:ascii="Times New Roman" w:hAnsi="Times New Roman" w:cs="Times New Roman"/>
          <w:sz w:val="28"/>
          <w:szCs w:val="28"/>
        </w:rPr>
      </w:pPr>
    </w:p>
    <w:p w14:paraId="4A6F560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Для составления рекомендаций для родителей мы использовали игровой материал  Кудиновой М.И. [19], Павловой Т.А.[32]. </w:t>
      </w:r>
    </w:p>
    <w:p w14:paraId="2C4451C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На первом этапе родителям необходимо учить ребенка ориентироваться в схеме собственного тела. Для этой цели мы предлагаем использовать следующие игры и упражнения. </w:t>
      </w:r>
    </w:p>
    <w:p w14:paraId="540286E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«Не ошибись!». </w:t>
      </w:r>
    </w:p>
    <w:p w14:paraId="7FFE218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Ребенок и родитель встают рядом лицом к зеркалу и с проговариванием (если это необходимо) выполняют одни и те же действия: «над головой», «под носом», «за ухом», «перед глазами», «на груди», «под подбородком» и т.д.</w:t>
      </w:r>
    </w:p>
    <w:p w14:paraId="535A5C6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w:t>
      </w:r>
      <w:r w:rsidRPr="00C5442D">
        <w:rPr>
          <w:rFonts w:ascii="Times New Roman" w:hAnsi="Times New Roman" w:cs="Times New Roman"/>
          <w:sz w:val="28"/>
          <w:szCs w:val="28"/>
        </w:rPr>
        <w:tab/>
        <w:t xml:space="preserve">«Выше - ниже». </w:t>
      </w:r>
    </w:p>
    <w:p w14:paraId="4C97427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 Стоя перед зеркалом, ребенок и взрослый, не забывая о маркерах, находят, показывают и называют то, что «выше всего» (голова, макушка), «ниже всего» (ноги, стопы), «выше, чем...», «ниже, чем...». Затем ребенок повторяет все это без зеркала и, наконец, с закрытыми глазами. Аналогично отрабатывается взаимное расположение отдельных частей лица (лоб, глаза, нос, уши, рот, щеки), рук (плечо, локоть, ладонь, пальцы), тела (шея, плечи, грудь, спина, живот), ног (колено, стопа, пятка) относительно друг друга.</w:t>
      </w:r>
    </w:p>
    <w:p w14:paraId="61DDBCC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«Спереди - сзади». </w:t>
      </w:r>
    </w:p>
    <w:p w14:paraId="129FE73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Глядя в зеркало и ощупывая части тела спереди, ребенок называет их (нос, грудь, бровь и т.д.), аналогично сзади (затылок, спина, пятки и т.д.). Затем с закрытыми глазами он по инструкции последовательно дотрагивается до передней (задней) поверхности своего тела и называет соответствующие части тела.</w:t>
      </w:r>
    </w:p>
    <w:p w14:paraId="1B755F4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«Дальше - ближе». </w:t>
      </w:r>
    </w:p>
    <w:p w14:paraId="00D3FE49"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Ребенку предлагается назвать у себя (относительно, например, головы) части тела, расположенные «ближе, чем...», «дальше, чем...», «ближе, чем... но дальше, чем...».</w:t>
      </w:r>
    </w:p>
    <w:p w14:paraId="5FCED67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«Путаница». </w:t>
      </w:r>
    </w:p>
    <w:p w14:paraId="1D056F1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Родитель намеренно показывает не те движения или места на теле, которые называет. Ребенок должен исправить его ошибки. Затем инструктором и исполнителем упражнения становится сам ребенок - он показывает упражнения другим (взрослому, ребенку) и контролирует их выполнение.</w:t>
      </w:r>
    </w:p>
    <w:p w14:paraId="74829F1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Для перехода к следующей игре необходимо напомнить ребенку, какой рукой надо есть, рисовать, здороваться. Затем сказать, как называется эта рука. Далее дается задание поднять правую руку и назвать ее. Показать левую руку, назвать ее. Поднимать поочередно правую и левую руку, показывать карандаш то правой рукой, то левой, брать книгу правой рукой, левой.</w:t>
      </w:r>
    </w:p>
    <w:p w14:paraId="521E0CD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«Будь внимателен!». </w:t>
      </w:r>
    </w:p>
    <w:p w14:paraId="65E0A6D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Для ребенка вовсе не очевидным является тот факт, что правые нога, глаз, щека и т.д. находятся с той же стороны, что и правая рука. К пониманию этого его надо привести путем специальных упражнений по соотнесению частей тела с правой и левой рукой. Это лучше делать по следующей схеме: соотнести части тела с правой рукой (правый глаз, щека и т.д.). Задания. Подними правую руку вверх - опусти; погладь себя правой рукой по голове; правой рукой прикоснись к правому уху, колену, пятке и т.д. Затем, то же самое с левой рукой, после этого - в перекрестном варианте (например, показать </w:t>
      </w:r>
      <w:r w:rsidRPr="00C5442D">
        <w:rPr>
          <w:rFonts w:ascii="Times New Roman" w:hAnsi="Times New Roman" w:cs="Times New Roman"/>
          <w:sz w:val="28"/>
          <w:szCs w:val="28"/>
        </w:rPr>
        <w:lastRenderedPageBreak/>
        <w:t xml:space="preserve">правую бровь и левый локоть). Наиболее занимательным является выполнение этих упражнений следующим образом: «Потри левой рукой правый локоть, почеши правой пяткой левую коленку, пощекочи правым указательным пальцем левую подошву, постучи правым локтем по правому боку». </w:t>
      </w:r>
    </w:p>
    <w:p w14:paraId="766D9285"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На следующем этапе необходимо учить детей определять направление в пространстве относительно своего тела.</w:t>
      </w:r>
    </w:p>
    <w:p w14:paraId="649AE14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«Движения в одном направлении». </w:t>
      </w:r>
    </w:p>
    <w:p w14:paraId="24C1C02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Предложите ребенку вытянуть руку вправо, отставить ногу вправо, повернуть голову вправо, наклонить голову к правому плечу, сделать три наклона вправо, присесть на правое колено и т.д. Так же отрабатываются другие направления: слева, сверху, снизу, спереди и сзади.</w:t>
      </w:r>
    </w:p>
    <w:p w14:paraId="37F5841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«Что находится справа от меня?». </w:t>
      </w:r>
    </w:p>
    <w:p w14:paraId="60D8493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Попросите ребенка, не поворачиваясь, перечислить то, что находится справа от него. После этого повернуться направо и снова перечислить то, что теперь находится справа. Покрутите его и спросите: «Что теперь справа от тебя?». Аналогично отрабатываются направления слева, спереди и сзади.</w:t>
      </w:r>
    </w:p>
    <w:p w14:paraId="647E3A1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«Не ошибись!». </w:t>
      </w:r>
    </w:p>
    <w:p w14:paraId="5987868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Для этой игры понадобится большой мяч. Водящий стоит в центре комнате. Игрок командует водящему: «Направо!». Тот кидает мяч направо и т.д.</w:t>
      </w:r>
    </w:p>
    <w:p w14:paraId="3F3FF04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«Кто где стоит?». </w:t>
      </w:r>
    </w:p>
    <w:p w14:paraId="12F0F55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 эту игру могут играть не менее трех детей. Ставится задача - обозначить место человека, стоящего в колонне (впереди или сзади) или в шеренге (справа и слева). Например: «Где стоит Петя относительно тебя?». Затем дети в произвольном порядке меняются местами, и игра продолжается.</w:t>
      </w:r>
    </w:p>
    <w:p w14:paraId="40FFAFA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«Стоп!». </w:t>
      </w:r>
    </w:p>
    <w:p w14:paraId="2C02F00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Ребенок под музыку двигаются по комнате, музыка останавливается, ребенок замирает. Взрослый спрашивает: «Даша, кто (что) справа (слева) от тебя?»; «Что дальше всех от тебя?», «Что стоит рядом (сзади, впереди)?».</w:t>
      </w:r>
    </w:p>
    <w:p w14:paraId="07BF7CF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«Робот». </w:t>
      </w:r>
    </w:p>
    <w:p w14:paraId="5829AE3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Ребенок изображает робота, точно и правильно выполняющего команды взрослого: «Один шаг вперед, два шага направо, прыжок вверх, три шага налево, вниз (присесть)». И т.д. Затем ребенок играет в непослушного робота, который выполняет все команды наоборот: идет не вперед, а назад; вместо того чтобы подпрыгнуть вверх, приседает; поворачивает не направо, а налево. После того как ребенок начнет, не ошибаясь, в соответствии с условием </w:t>
      </w:r>
      <w:r w:rsidRPr="00C5442D">
        <w:rPr>
          <w:rFonts w:ascii="Times New Roman" w:hAnsi="Times New Roman" w:cs="Times New Roman"/>
          <w:sz w:val="28"/>
          <w:szCs w:val="28"/>
        </w:rPr>
        <w:lastRenderedPageBreak/>
        <w:t>быстро выполнять эти задания, усложните инструкцию: «Шаг влево правой ногой; два шага вперед, начиная с левой ноги». И т.д.</w:t>
      </w:r>
    </w:p>
    <w:p w14:paraId="520DBE2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«Путешественники».</w:t>
      </w:r>
    </w:p>
    <w:p w14:paraId="74442119"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Играть можно на детской площадке, по дороге домой или из дома.</w:t>
      </w:r>
    </w:p>
    <w:p w14:paraId="74B6BADC"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Ребенок (ведущий), сейчас поворачиваем все направо!</w:t>
      </w:r>
    </w:p>
    <w:p w14:paraId="212B70A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Мама. Поворачиваю.</w:t>
      </w:r>
    </w:p>
    <w:p w14:paraId="1A8D6B5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Ребенок. Теперь налево.</w:t>
      </w:r>
    </w:p>
    <w:p w14:paraId="3E5BDD0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Мама. Поворачиваю.</w:t>
      </w:r>
    </w:p>
    <w:p w14:paraId="653BD32C"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Если ребенок еще не сообразил, как командовать, то должен остановить маму -  командой: «Стой!». Если поворачивать не надо, а на пути какое-либо препятствие, то дается команда: «Возьми правее (левее)».</w:t>
      </w:r>
    </w:p>
    <w:p w14:paraId="4321399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«Моя комната».</w:t>
      </w:r>
    </w:p>
    <w:p w14:paraId="6CAA4FC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 В знакомом ребенку пространстве следует обсудить, что где стоит: «Если встать лицом к окну, то что будет справа? слева?». И т.д.</w:t>
      </w:r>
    </w:p>
    <w:p w14:paraId="5CC493C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После того как ребенок научится ориентироваться в пространстве относительно себя, можно переходить к ориентации себя относительно других объектов и других объектов относительно друг друга.</w:t>
      </w:r>
    </w:p>
    <w:p w14:paraId="7C65787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«Капризный фотограф».</w:t>
      </w:r>
    </w:p>
    <w:p w14:paraId="5BCBDBF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Взрослый (фотограф), желая сделать снимок зверей, ищет кадр. Его помощнику (ребенок) надо рассадить зверей: лису - справа от зайца, мишку - слева от мышки и т.д. Более сложная задача выполняется по двухступенчатой инструкции: «Посади утку справа от медведя, а птицу - слева от лисы». Модификация задания: ребенок сам говорит: «Я посадил льва справа от медведя». Взрослый его проверяет. </w:t>
      </w:r>
    </w:p>
    <w:p w14:paraId="36C1EE6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«Собираем урожай». </w:t>
      </w:r>
    </w:p>
    <w:p w14:paraId="48E3487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Разложите перед ребенком ряд картинок с любыми изображениями. Он должен отобрать, например, только те овощи, которые лежат «правее, чем капуста», «левее, чем морковь».</w:t>
      </w:r>
    </w:p>
    <w:p w14:paraId="526105A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Знакомство со схемой тела человека, стоящего напротив, всегда вызывает у детей значительные затруднения и нуждается в тщательной проработке.</w:t>
      </w:r>
    </w:p>
    <w:p w14:paraId="6F21D4F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Необходимо на практике убедить детей, что у человека, стоящего напротив, «все наоборот»: «Право - где у меня лево, а лево - где право». Семенович А.В., предлагает это делать следующим образом:</w:t>
      </w:r>
    </w:p>
    <w:p w14:paraId="7FF4F68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Взрослый и ребенок, стоящих друг за другом, берутся за правые руки и убеждаются, что у обоих правая рука с одной и той же стороны. Затем, не разнимая рук, они поворачиваются лицом друг к другу и убеждаются, что правые руки находятся наперекрест. Ребенок, стоя спиной к взрослому, взрослый поднимает правую руку; ребенок поднимает свою правую руку и убеждается, что он сделал это правильно. Не опуская руки, ребенок поворачивается лицом к взрослому. Ребенок, сопоставив положение его поднятой руки с положением руки взрослого, и  делает вывод о противоположном расположении правых и левых частей тела у стоящих напротив взрослого.</w:t>
      </w:r>
    </w:p>
    <w:p w14:paraId="73A191C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«Моя рука, твоя рука». </w:t>
      </w:r>
    </w:p>
    <w:p w14:paraId="18631E59"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Ребенок, стоя лицом к взрослому или сидя напротив куклы, определяет по указанию взрослого сначала у себя, потом у партнера (куклы) левую руку, правое плечо, левое колено и т.д. Потом надо поменяться ролями: инструкцию дает ребенок.</w:t>
      </w:r>
    </w:p>
    <w:p w14:paraId="2D8FEAB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«Назови часть тела». </w:t>
      </w:r>
    </w:p>
    <w:p w14:paraId="052C32A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Дети стоят лицом друг к другу. Взрослый молча показывает на себе отдельные части тела, а другой называет: «Это твое правое колено, это твой левый глаз», и наоборот. </w:t>
      </w:r>
    </w:p>
    <w:p w14:paraId="0BA088D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«Делай, как я!». </w:t>
      </w:r>
    </w:p>
    <w:p w14:paraId="28AE54D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Сидя напротив ребенка, взрослый дает инструкцию: «Делай своей правой рукой то, что я делаю правой». Интересно делать по очереди одинаковые жесты одноименными частями тела (вытянуть правую руку, потом левую ногу; согнуть сначала левую ногу, а потом правую руку и т.д.).</w:t>
      </w:r>
    </w:p>
    <w:p w14:paraId="42FA2A9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«Будь внимателен!». </w:t>
      </w:r>
    </w:p>
    <w:p w14:paraId="1241360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Попросите ребенка определить правый и левый ботинок, рукав, карман, штанину на одежде, лежащей в различных положениях; найти левый и правый отпечаток босой ноги.</w:t>
      </w:r>
    </w:p>
    <w:p w14:paraId="6AC198F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Устойчивый навык можно выработать только при постоянном обращении  внимание детей на детали одежды, вещи в руках у людей, идущих навстречу по улице, а также проводить указанную выше работу по картинкам в книгах, журналах и т.п.</w:t>
      </w:r>
    </w:p>
    <w:p w14:paraId="2015CB9E"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«Правильное зеркало». </w:t>
      </w:r>
    </w:p>
    <w:p w14:paraId="7F31335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Стоя или сидя напротив друг друга, вы отрабатываете схему «зеркало» на движениях сначала одной рукой, потом другой, затем двумя вместе. Так, если </w:t>
      </w:r>
      <w:r w:rsidRPr="00C5442D">
        <w:rPr>
          <w:rFonts w:ascii="Times New Roman" w:hAnsi="Times New Roman" w:cs="Times New Roman"/>
          <w:sz w:val="28"/>
          <w:szCs w:val="28"/>
        </w:rPr>
        <w:lastRenderedPageBreak/>
        <w:t>взрослый переносит свою правую руку вправо, то ребенок свою левую - влево. Ясно, что движения вверх, вниз, к себе и от себя будут идентичными.</w:t>
      </w:r>
    </w:p>
    <w:p w14:paraId="1D8C046D"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«Неправильное зеркало». </w:t>
      </w:r>
    </w:p>
    <w:p w14:paraId="1F927F79"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И.п. то же, но инструкция изменяется: «То, что я буду делать левой рукой, ты делаешь своей левой рукой (оба поднимают левые руки), а то, что я буду делать правой рукой, ты - своей правой (поднимаются правые руки)». Таким образом, если педагог  переносит свою правую руку вправо относительно себя, то ребенок тоже переносит свою правую руку вправо относительно себя и т.д.</w:t>
      </w:r>
    </w:p>
    <w:p w14:paraId="52310F6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Следующим этапом формирования пространственных представлений является переход к двигательным диктантам и графическим схемам.</w:t>
      </w:r>
    </w:p>
    <w:p w14:paraId="3F2A044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 целом развитие пространственных схем происходит так: формирование ориентировки сначала на местности, затем на листе бумаги и графическое воспроизведение направлений.</w:t>
      </w:r>
    </w:p>
    <w:p w14:paraId="49F38B7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Двигательный диктант (по шагам): например, один шаг вперед, два шага вправо.</w:t>
      </w:r>
    </w:p>
    <w:p w14:paraId="1F39FC05"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«Найди предмет». </w:t>
      </w:r>
    </w:p>
    <w:p w14:paraId="0E86109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Взрослый диктует траекторию, по которой нужно найти предмет в комнате или здании. Далее осуществляется совместное, а затем самостоятельное составление планов (группы, спальни, участка и т.д.). Проведите сопоставление листа бумаги с высоким домом, у которого покажите верх, низ, все углы. Потом нарисуйте такой дом на листе бумаги.</w:t>
      </w:r>
    </w:p>
    <w:p w14:paraId="4837B40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«Засели жильцов». </w:t>
      </w:r>
    </w:p>
    <w:p w14:paraId="1C02EA8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Предложите ребенку поместить в комнате или нарисовать определенные фигуры в правом нижнем углу, левом верхнем и т.д. Определите, какие углы еще не заполнены. Пусть ребенок сам заполняет их с комментарием, например: «Нарисую месяц в правом верхнем углу».</w:t>
      </w:r>
    </w:p>
    <w:p w14:paraId="36EB2EE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«Покажи направление». </w:t>
      </w:r>
    </w:p>
    <w:p w14:paraId="77733E2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Научите ребенка показывать направление сначала рукой, потом поворотом головы, взглядом в воздухе сверху вниз, снизу вверх, слева направо, справа налево, затем - по диагональным направлениям (направо вверх, налево вниз и т.д.).</w:t>
      </w:r>
    </w:p>
    <w:p w14:paraId="1B24C0D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«Куда указывает стрелка?».</w:t>
      </w:r>
    </w:p>
    <w:p w14:paraId="6C064A5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 Предложите ребенку расположить карточку со стрелкой, ориентируя ее последовательно во всех называемых вами направлениях, и назвать их; аналогично нарисовать стрелки на листе бумаги с какими-то рисунками или планом.</w:t>
      </w:r>
    </w:p>
    <w:p w14:paraId="485E2CA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w:t>
      </w:r>
      <w:r w:rsidRPr="00C5442D">
        <w:rPr>
          <w:rFonts w:ascii="Times New Roman" w:hAnsi="Times New Roman" w:cs="Times New Roman"/>
          <w:sz w:val="28"/>
          <w:szCs w:val="28"/>
        </w:rPr>
        <w:tab/>
        <w:t xml:space="preserve">«Проведи линию». </w:t>
      </w:r>
    </w:p>
    <w:p w14:paraId="5FE45FC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 инструкции взрослого,  ребенок проводит линии (прямые, пунктирные, волнистые, цветные и т.д.) в определенном направлении, не отрывая карандаш от бумаги. Например: «Из центра листа (ставим точку) проводим волнистую линию вверх, затем - прямую линию в левый нижний угол».</w:t>
      </w:r>
    </w:p>
    <w:p w14:paraId="573B5652"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Далее проводится работа в тетради в клеточку - графические диктанты</w:t>
      </w:r>
    </w:p>
    <w:p w14:paraId="1A6B596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(для всех заданий исходные точки в начале освоения заранее отмечаются взрослым).</w:t>
      </w:r>
    </w:p>
    <w:p w14:paraId="2350FD6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Сначала необходимо научить ребенка отступать одну клеточку от края тетради и от предыдущей работы; пропускать нужное количество клеточек по указанию взрослого.</w:t>
      </w:r>
    </w:p>
    <w:p w14:paraId="7515914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Взрослый диктует: «Начиная с третьей клетки: одну клетку вправо, две вниз, одну влево». И т.д. Более сложный вариант - движение по диагональным направлениям, например: «Одну клетку направо вверх, две клетки направо, одну налево вниз». Фигуры для диктантов вначале простые, усложняться они должны постепенно.</w:t>
      </w:r>
    </w:p>
    <w:p w14:paraId="5774757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Детям очень нравится заниматься этой работой. Графические диктанты рекомендуется выполнять следующим образом:</w:t>
      </w:r>
    </w:p>
    <w:p w14:paraId="29CA3FB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действовать сначала правой рукой, а затем левой;</w:t>
      </w:r>
    </w:p>
    <w:p w14:paraId="4EFA931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рисовать в направлении, противоположном тому, которое называет взрослый (например, не направо вверх, а налево вниз) («Упрямый ослик»).</w:t>
      </w:r>
    </w:p>
    <w:p w14:paraId="7DE9A3C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Предложите ребенку самому продиктовать графический диктант вам или другим детям, а потом проверьте работу.</w:t>
      </w:r>
    </w:p>
    <w:p w14:paraId="073C317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Неотъемлемой частью формирования пространственных представлений является конструирование и копирование. Для этого используются любые виды конструкторов, кубики, Лего, пазлы, разрезные картинки, мозаики и т.п. Конструирование предметов из заданных частей. Ребенку дается основная деталь, свойственная всем предметам данного класса (например, для посуды - емкость, для животных - туловище, для растений - стебель), и различные фрагменты, благодаря которым основная деталь постепенно дополняется, преобразуясь в самые различные объекты. Ребенку предлагают пофантазировать и сложить несколько фигур с одной и той же основой; например, на базе основной детали, характерной для посуды (с помощью разных соответствующих фрагментов), могут быть сконструированы: чайник, сахарница, чашка и т.п. То же - с фигурой человека или животного, растения и т.п. Каждый раз ребенка спрашивают: «Что это? На что (кого) похож этот предмет?».</w:t>
      </w:r>
    </w:p>
    <w:p w14:paraId="2B42F3A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w:t>
      </w:r>
      <w:r w:rsidRPr="00C5442D">
        <w:rPr>
          <w:rFonts w:ascii="Times New Roman" w:hAnsi="Times New Roman" w:cs="Times New Roman"/>
          <w:sz w:val="28"/>
          <w:szCs w:val="28"/>
        </w:rPr>
        <w:tab/>
        <w:t xml:space="preserve">«Я - конструктор». </w:t>
      </w:r>
    </w:p>
    <w:p w14:paraId="428A41C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Ребенку предлагается из спичек, счетных палочек или мозаики сконструировать какое-либо предметное изображение или выложить печатную букву. Пусть он проделает это с открытыми и закрытыми глазами. Затем путем перекладывания элементов можно превратить их в другие предметы, букву, цифру или орнаменты.</w:t>
      </w:r>
    </w:p>
    <w:p w14:paraId="4D0B6A8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«Найди нужный блок». </w:t>
      </w:r>
    </w:p>
    <w:p w14:paraId="4A01BB9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Инструкция: «Найди среди верхних фигур нужный блок и дострой нижнюю фигуру, так чтобы она стала такой же, как соседняя. Ты можешь разворачивать блоки».</w:t>
      </w:r>
    </w:p>
    <w:p w14:paraId="3F858850"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«Орнамент». </w:t>
      </w:r>
    </w:p>
    <w:p w14:paraId="00CB285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Разрежьте квадраты, расположенные слева, сначала на четыре, а потом (в более сложном варианте) на две (по горизонтали или вертикали) части. Предложите ребенку сложить из полученных частей придуманные вами орнаменты; сначала - более простые, а затем – задания усложняются (В работе с маленькими детьми лучше использовать привычные для них кубики.)</w:t>
      </w:r>
    </w:p>
    <w:p w14:paraId="0CD7BC85"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На первом этапе формирования процессов копирования целесообразно осуществлять его с помощью кальки или копировальной бумаги и только затем переходить к обычному срисовыванию. Помимо прочего, этот прием формирует «память руки» и необычайно эффективен при усвоении букв и цифр.</w:t>
      </w:r>
    </w:p>
    <w:p w14:paraId="4B67FA2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Копирование: простых фигур, сложных фигур и изображений, фигур с поворотом их на 90 и 180 градусов.</w:t>
      </w:r>
    </w:p>
    <w:p w14:paraId="6EF4AC94"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Поворот на 90 градусов может быть обыгран следующим образом: «Нарисуй эту фигуру лежащей на левом (или правом) боку»; на 180 градусов: «Нарисуй эту фигуру вверх ногами, но так, чтобы все части фигуры остались на своих местах». Для проверки можно сравнить или наложить друг на друга образец и рисунок ребенка, если они выполнены с соблюдением масштаба, например на бумаге в клетку.</w:t>
      </w:r>
    </w:p>
    <w:p w14:paraId="3B8D9C68"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Развитие наглядно-образные представления детей; способность целостного восприятия знакомых объектов; зрительно-двигательную координацию; графические навыки.</w:t>
      </w:r>
    </w:p>
    <w:p w14:paraId="42B6185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«Дорисуй рисунок».</w:t>
      </w:r>
    </w:p>
    <w:p w14:paraId="5ECFFA1F"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Взрослый, дает ребенку лист бумаги с заготовками рисунков – нарисованных на - половину. Задание  – дорисовать вторую часть рисунка.</w:t>
      </w:r>
    </w:p>
    <w:p w14:paraId="6BBB6C8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lastRenderedPageBreak/>
        <w:t>Игры на формирование умений определять словом положение того или иного предмета по отношению к другому.</w:t>
      </w:r>
    </w:p>
    <w:p w14:paraId="103F34CA"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«Что изменилось?». </w:t>
      </w:r>
    </w:p>
    <w:p w14:paraId="63D8D045"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Перед ребенком на столе в 2 ряда расположены игрушки, по 3 в каждом ряду. Взрослый предлагает всем детям посмотреть и запомнить расположение игрушек. Затем дети закрывают глаза.</w:t>
      </w:r>
    </w:p>
    <w:p w14:paraId="0FBACB53"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Вариант 1: взрослый убирает какую-нибудь игрушку и просит назвать её и то место, где она находилась. Например, исчез дракоша, который был внизу между щенком и попугаем.</w:t>
      </w:r>
    </w:p>
    <w:p w14:paraId="0C16E3FB"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Вариант 2: взрослый меняет местами две игрушки и просит назвать то место, где они были первоначально. Например, поросёнок сидел внизу слева, а мышка – наверху между щенком и телёнком. В роли ведущего может быть как родитель, так и ребёнок.</w:t>
      </w:r>
    </w:p>
    <w:p w14:paraId="6534C9D5"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«Новоселье». </w:t>
      </w:r>
    </w:p>
    <w:p w14:paraId="352FCC51"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 xml:space="preserve">В этой игре дети используют настенные полки для игрушек в виде домиков и небольшие игрушки (животные). Каждый из детей по очереди должен «заселить» дом по заданной инструкции. Например, внизу квартиры получили: мышка, козлёнок и обезьянка, причём козлёнок – слева, а обезьянка – между мышкой и козлёнком, и т.д. </w:t>
      </w:r>
    </w:p>
    <w:p w14:paraId="05BE1466"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w:t>
      </w:r>
      <w:r w:rsidRPr="00C5442D">
        <w:rPr>
          <w:rFonts w:ascii="Times New Roman" w:hAnsi="Times New Roman" w:cs="Times New Roman"/>
          <w:sz w:val="28"/>
          <w:szCs w:val="28"/>
        </w:rPr>
        <w:tab/>
        <w:t xml:space="preserve">«Прятки». </w:t>
      </w:r>
    </w:p>
    <w:p w14:paraId="68213FC7" w14:textId="77777777" w:rsidR="00C5442D"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В этой игре взрослый просит спрятать игрушку под второй предмет. Например, родитель просит ребенка спрятать мишку: под стаканчик, за стакан, в стакан и.т.д. Потом взрослый меняется с ребенком местами, теперь ребенок дает инструкцию педагогу.</w:t>
      </w:r>
    </w:p>
    <w:p w14:paraId="32711F16" w14:textId="5E98B45F" w:rsidR="00455B57" w:rsidRPr="00C5442D" w:rsidRDefault="00C5442D" w:rsidP="008F1810">
      <w:pPr>
        <w:jc w:val="both"/>
        <w:rPr>
          <w:rFonts w:ascii="Times New Roman" w:hAnsi="Times New Roman" w:cs="Times New Roman"/>
          <w:sz w:val="28"/>
          <w:szCs w:val="28"/>
        </w:rPr>
      </w:pPr>
      <w:r w:rsidRPr="00C5442D">
        <w:rPr>
          <w:rFonts w:ascii="Times New Roman" w:hAnsi="Times New Roman" w:cs="Times New Roman"/>
          <w:sz w:val="28"/>
          <w:szCs w:val="28"/>
        </w:rPr>
        <w:t>Таким образом , процесс формирования пространственных представлений у детей с ЗПР проходит длительно и поэтапно, поэтому для успешного формирования представлений, обязательным условием является взаимодействие всех участников коррекционно-образовательного процесса, включая специалистов детского сада и семьи. Реализация данной системы работы способствует развитию не только пространственных представлений, но и таких психических процессов как: восприятия, внимания, памяти, мышления.</w:t>
      </w:r>
    </w:p>
    <w:sectPr w:rsidR="00455B57" w:rsidRPr="00C54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2D"/>
    <w:rsid w:val="00455B57"/>
    <w:rsid w:val="00861888"/>
    <w:rsid w:val="008F1810"/>
    <w:rsid w:val="00C5442D"/>
    <w:rsid w:val="00EF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AC6D"/>
  <w15:chartTrackingRefBased/>
  <w15:docId w15:val="{48B1308C-7DAA-4AD7-BDF8-58E62C4F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4448</Words>
  <Characters>25357</Characters>
  <Application>Microsoft Office Word</Application>
  <DocSecurity>0</DocSecurity>
  <Lines>211</Lines>
  <Paragraphs>59</Paragraphs>
  <ScaleCrop>false</ScaleCrop>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Лапина</dc:creator>
  <cp:keywords/>
  <dc:description/>
  <cp:lastModifiedBy>franssvm@gmail.com</cp:lastModifiedBy>
  <cp:revision>4</cp:revision>
  <dcterms:created xsi:type="dcterms:W3CDTF">2023-09-26T11:26:00Z</dcterms:created>
  <dcterms:modified xsi:type="dcterms:W3CDTF">2023-09-30T06:18:00Z</dcterms:modified>
</cp:coreProperties>
</file>